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072" w:rsidRDefault="0028689E">
      <w:pPr>
        <w:rPr>
          <w:b/>
          <w:sz w:val="24"/>
          <w:szCs w:val="24"/>
          <w:u w:val="single"/>
        </w:rPr>
      </w:pPr>
      <w:r w:rsidRPr="0028689E">
        <w:rPr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01610405" wp14:editId="01E3D550">
            <wp:simplePos x="0" y="0"/>
            <wp:positionH relativeFrom="column">
              <wp:posOffset>90805</wp:posOffset>
            </wp:positionH>
            <wp:positionV relativeFrom="paragraph">
              <wp:posOffset>2624455</wp:posOffset>
            </wp:positionV>
            <wp:extent cx="5760720" cy="4972411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89E">
        <w:rPr>
          <w:b/>
          <w:sz w:val="24"/>
          <w:szCs w:val="24"/>
          <w:u w:val="single"/>
        </w:rPr>
        <w:t xml:space="preserve">INFRAZÁŘIČ – el. </w:t>
      </w:r>
      <w:proofErr w:type="gramStart"/>
      <w:r w:rsidRPr="0028689E">
        <w:rPr>
          <w:b/>
          <w:sz w:val="24"/>
          <w:szCs w:val="24"/>
          <w:u w:val="single"/>
        </w:rPr>
        <w:t>topení</w:t>
      </w:r>
      <w:proofErr w:type="gramEnd"/>
      <w:r>
        <w:rPr>
          <w:b/>
          <w:sz w:val="24"/>
          <w:szCs w:val="24"/>
          <w:u w:val="single"/>
        </w:rPr>
        <w:t xml:space="preserve"> – 2ks</w:t>
      </w:r>
    </w:p>
    <w:p w:rsidR="0028689E" w:rsidRDefault="0028689E">
      <w:pPr>
        <w:rPr>
          <w:sz w:val="24"/>
          <w:szCs w:val="24"/>
        </w:rPr>
      </w:pPr>
      <w:r>
        <w:rPr>
          <w:sz w:val="24"/>
          <w:szCs w:val="24"/>
        </w:rPr>
        <w:t>Minimální výkon: 1900 W</w:t>
      </w:r>
    </w:p>
    <w:p w:rsidR="0028689E" w:rsidRDefault="0028689E">
      <w:pPr>
        <w:rPr>
          <w:sz w:val="24"/>
          <w:szCs w:val="24"/>
        </w:rPr>
      </w:pPr>
      <w:r>
        <w:rPr>
          <w:sz w:val="24"/>
          <w:szCs w:val="24"/>
        </w:rPr>
        <w:t>Napájení: 230 V</w:t>
      </w:r>
    </w:p>
    <w:p w:rsidR="0028689E" w:rsidRDefault="0028689E">
      <w:pPr>
        <w:rPr>
          <w:sz w:val="24"/>
          <w:szCs w:val="24"/>
        </w:rPr>
      </w:pPr>
      <w:r>
        <w:rPr>
          <w:sz w:val="24"/>
          <w:szCs w:val="24"/>
        </w:rPr>
        <w:t>Výhřevná plocha: min. 20 m</w:t>
      </w:r>
      <w:r w:rsidRPr="0028689E">
        <w:rPr>
          <w:sz w:val="24"/>
          <w:szCs w:val="24"/>
          <w:vertAlign w:val="superscript"/>
        </w:rPr>
        <w:t>2</w:t>
      </w:r>
    </w:p>
    <w:p w:rsidR="0028689E" w:rsidRPr="0028689E" w:rsidRDefault="0028689E" w:rsidP="0028689E">
      <w:pPr>
        <w:rPr>
          <w:sz w:val="24"/>
          <w:szCs w:val="24"/>
        </w:rPr>
      </w:pPr>
      <w:r>
        <w:rPr>
          <w:sz w:val="24"/>
          <w:szCs w:val="24"/>
        </w:rPr>
        <w:t xml:space="preserve">Ostatní vybavení: barva antracit, stěnový držák, dálkové ovládání. </w:t>
      </w:r>
      <w:bookmarkStart w:id="0" w:name="_GoBack"/>
      <w:bookmarkEnd w:id="0"/>
    </w:p>
    <w:sectPr w:rsidR="0028689E" w:rsidRPr="00286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89E"/>
    <w:rsid w:val="0028689E"/>
    <w:rsid w:val="0066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6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6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1</cp:revision>
  <dcterms:created xsi:type="dcterms:W3CDTF">2021-06-10T09:47:00Z</dcterms:created>
  <dcterms:modified xsi:type="dcterms:W3CDTF">2021-06-10T09:55:00Z</dcterms:modified>
</cp:coreProperties>
</file>